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snapToGrid/>
        <w:jc w:val="center"/>
        <w:spacing w:line="240" w:lineRule="auto"/>
        <w:rPr>
          <w:rFonts w:ascii="한컴 고딕" w:eastAsia="한컴 고딕" w:hAnsi="한컴 고딕" w:hint="eastAsia"/>
          <w:b/>
          <w:bCs/>
          <w:sz w:val="26"/>
          <w:szCs w:val="26"/>
          <w:position w:val="4"/>
        </w:rPr>
      </w:pPr>
      <w:r>
        <w:rPr>
          <w:rFonts w:ascii="한컴 고딕" w:eastAsia="한컴 고딕" w:hAnsi="한컴 고딕"/>
          <w:b/>
          <w:bCs/>
          <w:noProof/>
          <w:sz w:val="26"/>
          <w:szCs w:val="26"/>
          <w:position w:val="4"/>
        </w:rPr>
        <w:drawing>
          <wp:anchor distT="0" distB="0" distL="114300" distR="114300" behindDoc="0" locked="0" layoutInCell="1" simplePos="0" relativeHeight="251658240" allowOverlap="1" hidden="0">
            <wp:simplePos x="0" y="0"/>
            <wp:positionH relativeFrom="column">
              <wp:posOffset>5509260</wp:posOffset>
            </wp:positionH>
            <wp:positionV relativeFrom="line">
              <wp:posOffset>-158115</wp:posOffset>
            </wp:positionV>
            <wp:extent cx="501015" cy="570230"/>
            <wp:effectExtent l="0" t="0" r="0" b="0"/>
            <wp:wrapNone/>
            <wp:docPr id="1025" name="shape1025" hidden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570230"/>
                    </a:xfrm>
                    <a:prstGeom prst="rect"/>
                    <a:noFill/>
                  </pic:spPr>
                </pic:pic>
              </a:graphicData>
            </a:graphic>
          </wp:anchor>
        </w:drawing>
      </w:r>
      <w:r>
        <w:rPr>
          <w:lang w:eastAsia="ko-KR"/>
          <w:rFonts w:ascii="한컴 고딕" w:eastAsia="한컴 고딕" w:hAnsi="한컴 고딕" w:cs="KoPubWorld돋움체 Bold" w:hint="eastAsia"/>
          <w:b/>
          <w:bCs/>
          <w:sz w:val="40"/>
          <w:szCs w:val="40"/>
          <w:u w:val="single" w:color="000000"/>
          <w:position w:val="6"/>
          <w:rtl w:val="off"/>
        </w:rPr>
        <w:t xml:space="preserve">2025 24회 </w:t>
      </w:r>
      <w:r>
        <w:rPr>
          <w:rFonts w:ascii="한컴 고딕" w:eastAsia="한컴 고딕" w:hAnsi="한컴 고딕" w:cs="KoPubWorld돋움체 Bold" w:hint="eastAsia"/>
          <w:b/>
          <w:bCs/>
          <w:sz w:val="40"/>
          <w:szCs w:val="40"/>
          <w:u w:val="single" w:color="000000"/>
          <w:position w:val="6"/>
        </w:rPr>
        <w:t>GSMA 응모 신청서</w:t>
      </w:r>
    </w:p>
    <w:tbl>
      <w:tblPr>
        <w:tblOverlap w:val="never"/>
        <w:tblW w:w="0" w:type="auto"/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6"/>
        <w:gridCol w:w="1669"/>
        <w:gridCol w:w="993"/>
        <w:gridCol w:w="1277"/>
        <w:gridCol w:w="23"/>
        <w:gridCol w:w="316"/>
        <w:gridCol w:w="1207"/>
        <w:gridCol w:w="49"/>
        <w:gridCol w:w="466"/>
        <w:gridCol w:w="2082"/>
      </w:tblGrid>
      <w:tr>
        <w:trPr>
          <w:jc w:val="center"/>
          <w:trHeight w:val="513" w:hRule="atLeast"/>
        </w:trPr>
        <w:tc>
          <w:tcPr>
            <w:tcW w:w="153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기업(단체)명</w:t>
            </w:r>
          </w:p>
        </w:tc>
        <w:tc>
          <w:tcPr>
            <w:tcW w:w="3980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sz w:val="24"/>
                <w:szCs w:val="24"/>
                <w:kern w:val="0"/>
              </w:rPr>
            </w:pPr>
          </w:p>
        </w:tc>
        <w:tc>
          <w:tcPr>
            <w:tcW w:w="157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사업자등록번호</w:t>
            </w:r>
          </w:p>
        </w:tc>
        <w:tc>
          <w:tcPr>
            <w:tcW w:w="258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-</w:t>
            </w:r>
          </w:p>
        </w:tc>
      </w:tr>
      <w:tr>
        <w:trPr>
          <w:jc w:val="center"/>
          <w:trHeight w:val="506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본사 주소</w:t>
            </w:r>
          </w:p>
        </w:tc>
        <w:tc>
          <w:tcPr>
            <w:tcW w:w="39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대표자명</w:t>
            </w:r>
          </w:p>
        </w:tc>
        <w:tc>
          <w:tcPr>
            <w:tcW w:w="2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502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업태/종목</w:t>
            </w:r>
          </w:p>
        </w:tc>
        <w:tc>
          <w:tcPr>
            <w:tcW w:w="39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종업원수</w:t>
            </w:r>
          </w:p>
        </w:tc>
        <w:tc>
          <w:tcPr>
            <w:tcW w:w="2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609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응모 분야</w:t>
            </w:r>
          </w:p>
        </w:tc>
        <w:tc>
          <w:tcPr>
            <w:tcW w:w="81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품질경영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□ 안전경영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□ 그린경영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탄소중립경영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lang w:eastAsia="ko-KR"/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  <w:rtl w:val="off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□디지털혁신경영 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□ 투명경영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 □ 인권경영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상생경영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FF0000"/>
                <w:sz w:val="22"/>
                <w:kern w:val="0"/>
                <w:spacing w:val="-4"/>
              </w:rPr>
              <w:t xml:space="preserve">□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FF0000"/>
                <w:sz w:val="22"/>
                <w:kern w:val="0"/>
                <w:spacing w:val="-4"/>
                <w:rtl w:val="off"/>
              </w:rPr>
              <w:t xml:space="preserve">지속가능성보고서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>□ BEST BRAND</w:t>
            </w:r>
          </w:p>
        </w:tc>
      </w:tr>
      <w:tr>
        <w:trPr>
          <w:jc w:val="center"/>
          <w:trHeight w:val="333" w:hRule="atLeast"/>
        </w:trPr>
        <w:tc>
          <w:tcPr>
            <w:tcW w:w="153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경영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성과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/>
                <w:rFonts w:ascii="한컴 고딕" w:eastAsia="한컴 고딕" w:hAnsi="한컴 고딕" w:cs="KoPubWorld돋움체 Medium"/>
                <w:color w:val="000000"/>
                <w:sz w:val="21"/>
                <w:szCs w:val="21"/>
                <w:kern w:val="0"/>
                <w:spacing w:val="-4"/>
                <w:rtl w:val="off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1"/>
                <w:szCs w:val="21"/>
                <w:kern w:val="0"/>
                <w:spacing w:val="-4"/>
              </w:rPr>
              <w:t>(최근 3년)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한컴 고딕" w:eastAsia="한컴 고딕" w:hAnsi="한컴 고딕" w:cs="KoPubWorld돋움체 Medium" w:hint="eastAsia"/>
                <w:color w:val="FF0000"/>
                <w:sz w:val="16"/>
                <w:szCs w:val="16"/>
                <w:kern w:val="0"/>
                <w:spacing w:val="-4"/>
                <w:rtl w:val="off"/>
              </w:rPr>
              <w:t>*증빙첨부필수</w:t>
            </w:r>
          </w:p>
        </w:tc>
        <w:tc>
          <w:tcPr>
            <w:tcW w:w="3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민간기업</w:t>
            </w:r>
          </w:p>
        </w:tc>
        <w:tc>
          <w:tcPr>
            <w:tcW w:w="41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공공기관</w:t>
            </w:r>
          </w:p>
        </w:tc>
      </w:tr>
      <w:tr>
        <w:trPr>
          <w:jc w:val="center"/>
          <w:trHeight w:val="389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년도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매출액/영업이익</w:t>
            </w: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년도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경영평가 등급</w:t>
            </w:r>
          </w:p>
        </w:tc>
      </w:tr>
      <w:tr>
        <w:trPr>
          <w:jc w:val="center"/>
          <w:trHeight w:val="265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4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4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7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3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3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7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2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2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393" w:hRule="atLeast"/>
        </w:trPr>
        <w:tc>
          <w:tcPr>
            <w:tcW w:w="153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주요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포상실적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1"/>
                <w:szCs w:val="21"/>
                <w:kern w:val="0"/>
                <w:spacing w:val="-4"/>
              </w:rPr>
              <w:t>(최근 3년)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수여일자(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연,월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,일)</w:t>
            </w:r>
          </w:p>
        </w:tc>
        <w:tc>
          <w:tcPr>
            <w:tcW w:w="6471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포상 종류</w:t>
            </w:r>
          </w:p>
        </w:tc>
      </w:tr>
      <w:tr>
        <w:trPr>
          <w:jc w:val="center"/>
          <w:trHeight w:val="453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6471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503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6471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97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6471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1581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 xml:space="preserve">KMR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참여사항</w:t>
            </w:r>
          </w:p>
        </w:tc>
        <w:tc>
          <w:tcPr>
            <w:tcW w:w="81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 w:hint="eastAsia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1525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 xml:space="preserve">사회적 물의/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법규 위반 내역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1"/>
                <w:szCs w:val="21"/>
                <w:kern w:val="0"/>
                <w:spacing w:val="-4"/>
              </w:rPr>
              <w:t>(최근 2년)</w:t>
            </w:r>
          </w:p>
        </w:tc>
        <w:tc>
          <w:tcPr>
            <w:tcW w:w="81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49" w:hRule="atLeast"/>
        </w:trPr>
        <w:tc>
          <w:tcPr>
            <w:tcW w:w="153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담당자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정보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성명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부서/직함</w:t>
            </w:r>
          </w:p>
        </w:tc>
        <w:tc>
          <w:tcPr>
            <w:tcW w:w="1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전화번호</w:t>
            </w:r>
          </w:p>
        </w:tc>
        <w:tc>
          <w:tcPr>
            <w:tcW w:w="1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휴대폰번호</w:t>
            </w: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메일주소</w:t>
            </w:r>
          </w:p>
        </w:tc>
      </w:tr>
      <w:tr>
        <w:trPr>
          <w:jc w:val="center"/>
          <w:trHeight w:val="449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1640" w:hRule="atLeast"/>
        </w:trPr>
        <w:tc>
          <w:tcPr>
            <w:tcW w:w="9675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22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위 기록이 틀림없음을 확인합니다.</w:t>
            </w:r>
          </w:p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>5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년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월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일 </w:t>
            </w:r>
          </w:p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성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명 :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</w:t>
            </w:r>
            <w:r>
              <w:rPr>
                <w:lang w:eastAsia="ko-KR"/>
                <w:rFonts w:ascii="한컴 고딕" w:eastAsia="한컴 고딕" w:hAnsi="한컴 고딕" w:cs="KoPubWorld돋움체 Medium"/>
                <w:i/>
                <w:iCs/>
                <w:color w:val="000000"/>
                <w:sz w:val="22"/>
                <w:kern w:val="0"/>
                <w:spacing w:val="-4"/>
                <w:rtl w:val="off"/>
              </w:rPr>
              <w:t>(작성자 성함 기재)</w:t>
            </w:r>
            <w:r>
              <w:rPr>
                <w:rFonts w:ascii="한컴 고딕" w:eastAsia="한컴 고딕" w:hAnsi="한컴 고딕" w:cs="KoPubWorld돋움체 Medium"/>
                <w:i/>
                <w:iCs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(인)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6"/>
                <w:szCs w:val="26"/>
                <w:kern w:val="0"/>
                <w:spacing w:val="-4"/>
              </w:rPr>
              <w:t xml:space="preserve"> </w:t>
            </w:r>
          </w:p>
        </w:tc>
      </w:tr>
      <w:tr>
        <w:trPr>
          <w:jc w:val="center"/>
          <w:trHeight w:val="818" w:hRule="atLeast"/>
        </w:trPr>
        <w:tc>
          <w:tcPr>
            <w:tcW w:w="9675" w:type="dxa"/>
            <w:gridSpan w:val="10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1124" w:hanging="1124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※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기재요령 :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 xml:space="preserve"> 1) 매출액/순이익 및 경영평가의 경우 작성 내용에 대한 증빙자료 필수 첨부 </w:t>
            </w:r>
          </w:p>
          <w:p>
            <w:pPr>
              <w:ind w:firstLineChars="600" w:firstLine="959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2) 사회적 물의 법규 위반 내역은 대외적으로 공표, 공시될 정도의 위반/물의 사항 위주로 작성</w:t>
            </w:r>
          </w:p>
          <w:p>
            <w:pPr>
              <w:ind w:leftChars="100" w:left="200" w:firstLineChars="500" w:firstLine="799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3) KMR 참여사항의 경우 인증, 평가, 검증, 교육 등 참여사항은 모두 기재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 xml:space="preserve"> </w:t>
            </w:r>
          </w:p>
        </w:tc>
      </w:tr>
    </w:tbl>
    <w:p>
      <w:pPr>
        <w:snapToGrid w:val="0"/>
        <w:spacing w:after="0" w:line="240" w:lineRule="auto"/>
        <w:textAlignment w:val="baseline"/>
        <w:rPr>
          <w:rFonts w:ascii="한컴 고딕" w:eastAsia="한컴 고딕" w:hAnsi="한컴 고딕" w:cs="굴림"/>
          <w:color w:val="000000"/>
          <w:szCs w:val="20"/>
          <w:kern w:val="0"/>
        </w:rPr>
      </w:pPr>
      <w:r>
        <w:rPr>
          <w:rFonts w:ascii="한컴 고딕" w:eastAsia="한컴 고딕" w:hAnsi="한컴 고딕" w:cs="KoPubWorld돋움체 Medium" w:hint="eastAsia"/>
          <w:color w:val="000000"/>
          <w:sz w:val="26"/>
          <w:szCs w:val="26"/>
          <w:kern w:val="0"/>
          <w:position w:val="4"/>
        </w:rPr>
        <w:t>붙임)</w:t>
      </w:r>
      <w:r>
        <w:rPr>
          <w:rFonts w:ascii="한컴 고딕" w:eastAsia="한컴 고딕" w:hAnsi="한컴 고딕" w:cs="굴림"/>
          <w:color w:val="000000"/>
          <w:sz w:val="10"/>
          <w:szCs w:val="10"/>
          <w:kern w:val="0"/>
          <w:position w:val="2"/>
        </w:rPr>
        <w:t xml:space="preserve"> </w:t>
      </w:r>
      <w:r>
        <w:rPr>
          <w:rFonts w:ascii="한컴 고딕" w:eastAsia="한컴 고딕" w:hAnsi="한컴 고딕" w:cs="KoPubWorld돋움체 Medium" w:hint="eastAsia"/>
          <w:color w:val="000000"/>
          <w:sz w:val="26"/>
          <w:szCs w:val="26"/>
          <w:kern w:val="0"/>
          <w:position w:val="4"/>
        </w:rPr>
        <w:t>공적</w:t>
      </w:r>
      <w:r>
        <w:rPr>
          <w:lang w:eastAsia="ko-KR"/>
          <w:rFonts w:ascii="한컴 고딕" w:eastAsia="한컴 고딕" w:hAnsi="한컴 고딕" w:cs="KoPubWorld돋움체 Medium" w:hint="eastAsia"/>
          <w:color w:val="000000"/>
          <w:sz w:val="26"/>
          <w:szCs w:val="26"/>
          <w:kern w:val="0"/>
          <w:position w:val="4"/>
          <w:rtl w:val="off"/>
        </w:rPr>
        <w:t>서(조직용_지속가능성보고서용)</w:t>
      </w:r>
    </w:p>
    <w:p>
      <w:pPr>
        <w:wordWrap/>
        <w:snapToGrid w:val="0"/>
        <w:jc w:val="center"/>
        <w:spacing w:after="0" w:line="240" w:lineRule="auto"/>
        <w:textAlignment w:val="baseline"/>
        <w:rPr>
          <w:rFonts w:ascii="한컴 고딕" w:eastAsia="한컴 고딕" w:hAnsi="한컴 고딕" w:cs="굴림"/>
          <w:b/>
          <w:bCs/>
          <w:color w:val="000000"/>
          <w:szCs w:val="20"/>
          <w:kern w:val="0"/>
        </w:rPr>
      </w:pPr>
      <w:r>
        <w:rPr>
          <w:rFonts w:ascii="한컴 고딕" w:eastAsia="한컴 고딕" w:hAnsi="한컴 고딕" w:cs="KoPubWorld돋움체 Bold" w:hint="eastAsia"/>
          <w:b/>
          <w:bCs/>
          <w:color w:val="000000"/>
          <w:sz w:val="38"/>
          <w:szCs w:val="38"/>
          <w:kern w:val="0"/>
          <w:u w:val="single" w:color="000000"/>
          <w:position w:val="6"/>
        </w:rPr>
        <w:t xml:space="preserve">GSMA </w:t>
      </w:r>
      <w:r>
        <w:rPr>
          <w:lang w:eastAsia="ko-KR"/>
          <w:rFonts w:ascii="한컴 고딕" w:eastAsia="한컴 고딕" w:hAnsi="한컴 고딕" w:cs="KoPubWorld돋움체 Bold" w:hint="eastAsia"/>
          <w:b/>
          <w:bCs/>
          <w:color w:val="000000"/>
          <w:sz w:val="38"/>
          <w:szCs w:val="38"/>
          <w:kern w:val="0"/>
          <w:u w:val="single" w:color="000000"/>
          <w:position w:val="6"/>
          <w:rtl w:val="off"/>
        </w:rPr>
        <w:t>공 적 서(조직용)</w:t>
      </w:r>
    </w:p>
    <w:tbl>
      <w:tblPr>
        <w:tblOverlap w:val="never"/>
        <w:tblW w:w="0" w:type="auto"/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0"/>
        <w:gridCol w:w="2202"/>
        <w:gridCol w:w="6987"/>
      </w:tblGrid>
      <w:tr>
        <w:trPr>
          <w:jc w:val="center"/>
          <w:trHeight w:val="400" w:hRule="atLeast"/>
        </w:trPr>
        <w:tc>
          <w:tcPr>
            <w:tcW w:w="957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00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w w:val="107"/>
                <w:sz w:val="24"/>
                <w:szCs w:val="24"/>
                <w:kern w:val="0"/>
                <w:spacing w:val="-6"/>
              </w:rPr>
              <w:t xml:space="preserve">A. 운영 체계 </w:t>
            </w:r>
          </w:p>
        </w:tc>
      </w:tr>
      <w:tr>
        <w:trPr>
          <w:jc w:val="center"/>
          <w:trHeight w:val="2779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1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기획 및 구성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중대토픽 수, 산업특성, 최신이슈, 독창성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>등</w:t>
            </w:r>
          </w:p>
        </w:tc>
      </w:tr>
      <w:tr>
        <w:trPr>
          <w:jc w:val="center"/>
          <w:trHeight w:val="2711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2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내용 및 정보전달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공개수준, 명확성, 내용의 균형(보고경계, 평가 대응성, 일관성), ESG 전략과 성과의 논리성 등 내용 충실도 및 차별점 기술   </w:t>
            </w:r>
          </w:p>
        </w:tc>
      </w:tr>
      <w:tr>
        <w:trPr>
          <w:jc w:val="center"/>
          <w:trHeight w:val="2935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3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3"/>
              <w:ind w:right="16"/>
              <w:widowControl w:val="off"/>
              <w:wordWrap/>
              <w:jc w:val="center"/>
              <w:spacing w:before="100" w:line="240"/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</w:pPr>
          </w:p>
          <w:p>
            <w:pPr>
              <w:pStyle w:val="a3"/>
              <w:ind w:right="16"/>
              <w:widowControl w:val="off"/>
              <w:wordWrap/>
              <w:jc w:val="center"/>
              <w:spacing w:before="100" w:line="240"/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투명성 및 외부검증</w:t>
            </w:r>
          </w:p>
          <w:p>
            <w:pPr>
              <w:pStyle w:val="a3"/>
              <w:ind w:right="16"/>
              <w:widowControl w:val="off"/>
              <w:wordWrap/>
              <w:jc w:val="center"/>
              <w:spacing w:before="100" w:line="240"/>
            </w:pP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제3자 검증 여부 및 검증 여부, 내용의 신뢰도를 위한 노력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>등</w:t>
            </w:r>
          </w:p>
        </w:tc>
      </w:tr>
      <w:tr>
        <w:trPr>
          <w:jc w:val="center"/>
          <w:trHeight w:val="2636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4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3"/>
              <w:ind w:right="16"/>
              <w:widowControl w:val="off"/>
              <w:wordWrap/>
              <w:jc w:val="center"/>
              <w:spacing w:before="100" w:line="240"/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</w:pPr>
          </w:p>
          <w:p>
            <w:pPr>
              <w:pStyle w:val="a3"/>
              <w:ind w:right="16"/>
              <w:widowControl w:val="off"/>
              <w:wordWrap/>
              <w:jc w:val="center"/>
              <w:spacing w:before="100" w:line="240"/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디자인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시각적 자료 및 디자인의 차별성 및 가독성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>등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</w:p>
        </w:tc>
      </w:tr>
      <w:tr>
        <w:trPr>
          <w:jc w:val="center"/>
          <w:trHeight w:val="142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5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기타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기타 차별화 공적 사항을 간단히 기술</w:t>
            </w:r>
          </w:p>
        </w:tc>
      </w:tr>
      <w:tr>
        <w:trPr>
          <w:jc w:val="center"/>
          <w:trHeight w:val="456" w:hRule="atLeast"/>
        </w:trPr>
        <w:tc>
          <w:tcPr>
            <w:tcW w:w="9579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100" w:right="100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w w:val="107"/>
                <w:sz w:val="24"/>
                <w:szCs w:val="24"/>
                <w:kern w:val="0"/>
                <w:spacing w:val="-6"/>
              </w:rPr>
              <w:t>B. 활동 성과</w:t>
            </w:r>
          </w:p>
        </w:tc>
      </w:tr>
      <w:tr>
        <w:trPr>
          <w:jc w:val="center"/>
          <w:trHeight w:val="272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1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활용도 및 기여도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전략 수립, 부서별 KPI 설정, 교육 등 내부 의사결정에 활용된 차별화 사례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보고서 발간을 통한 대내외 성과 창출 기여 부분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>등</w:t>
            </w:r>
          </w:p>
        </w:tc>
      </w:tr>
      <w:tr>
        <w:trPr>
          <w:jc w:val="center"/>
          <w:trHeight w:val="2885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2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b/>
                <w:bCs/>
                <w:i w:val="0"/>
                <w:iCs w:val="0"/>
                <w:color w:val="000000"/>
                <w:sz w:val="22"/>
                <w:szCs w:val="22"/>
                <w:kern w:val="0"/>
              </w:rPr>
            </w:pPr>
            <w:r>
              <w:rPr>
                <w:rFonts w:ascii="한컴 고딕" w:eastAsia="한컴 고딕" w:hAnsi="한컴 고딕" w:cs="굴림"/>
                <w:b/>
                <w:bCs/>
                <w:i w:val="0"/>
                <w:iCs w:val="0"/>
                <w:color w:val="000000"/>
                <w:sz w:val="22"/>
                <w:szCs w:val="22"/>
                <w:kern w:val="0"/>
              </w:rPr>
              <w:t xml:space="preserve">외부 공개성 및 </w:t>
            </w:r>
          </w:p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굴림"/>
                <w:b/>
                <w:bCs/>
                <w:i w:val="0"/>
                <w:iCs w:val="0"/>
                <w:color w:val="000000"/>
                <w:sz w:val="22"/>
                <w:szCs w:val="22"/>
                <w:kern w:val="0"/>
              </w:rPr>
              <w:t>접근성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공개 위치, 방식, 다국어 제공 여부, 글로벌 투자자 대상 자료 포함 등 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  공개 방법 및 접근 구조 차별성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>등</w:t>
            </w:r>
          </w:p>
        </w:tc>
      </w:tr>
      <w:tr>
        <w:trPr>
          <w:jc w:val="center"/>
          <w:trHeight w:val="299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3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굴림"/>
                <w:b/>
                <w:bCs/>
                <w:color w:val="000000"/>
                <w:sz w:val="22"/>
                <w:szCs w:val="22"/>
                <w:kern w:val="0"/>
              </w:rPr>
              <w:t>대외 인정 성과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고객, 투자자, 지역사회 등 다양한 이해관계자와의 소통에 영향을 준 성과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외부 인증 획득, 수상 이력, 대외 인용 사례, 평가 등급 상승 등의 성과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 xml:space="preserve"> 등</w:t>
            </w:r>
          </w:p>
        </w:tc>
      </w:tr>
      <w:tr>
        <w:trPr>
          <w:jc w:val="center"/>
          <w:trHeight w:val="290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4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지속성/발전성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보고서의 지속가능성 여부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전년 대비 발전 사항 또는 개선된 포인트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  <w:t>등</w:t>
            </w:r>
          </w:p>
        </w:tc>
      </w:tr>
      <w:tr>
        <w:trPr>
          <w:jc w:val="center"/>
          <w:trHeight w:val="1055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5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 xml:space="preserve">기타 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기타 차별화 공적 사항을 간단히 기술</w:t>
            </w:r>
          </w:p>
        </w:tc>
      </w:tr>
      <w:tr>
        <w:trPr>
          <w:jc w:val="center"/>
          <w:trHeight w:val="1055" w:hRule="atLeast"/>
        </w:trPr>
        <w:tc>
          <w:tcPr>
            <w:tcW w:w="957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1124" w:hanging="1124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※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기재요령 :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 xml:space="preserve"> 1)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rtl w:val="off"/>
              </w:rPr>
              <w:t xml:space="preserve">핵심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키워드 위주로 기술하며 칸을 늘려 작성하여도 무방함</w:t>
            </w:r>
          </w:p>
          <w:p>
            <w:pPr>
              <w:ind w:firstLineChars="600" w:firstLine="1007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 xml:space="preserve">2) 정량적 성과 도출이 가능한 경우 포함하여 기술 </w:t>
            </w:r>
          </w:p>
          <w:p>
            <w:pPr>
              <w:ind w:firstLineChars="600" w:firstLine="1007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3) 우수 사례 및 차별화 활동 위주로 기술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</w:rPr>
              <w:t xml:space="preserve"> </w:t>
            </w:r>
          </w:p>
        </w:tc>
      </w:tr>
    </w:tbl>
    <w:p>
      <w:pPr>
        <w:spacing w:line="240" w:lineRule="auto"/>
        <w:rPr>
          <w:rFonts w:ascii="한컴 고딕" w:eastAsia="한컴 고딕" w:hAnsi="한컴 고딕" w:hint="eastAsia"/>
        </w:rPr>
      </w:pPr>
    </w:p>
    <w:sectPr>
      <w:pgSz w:w="11906" w:h="16838"/>
      <w:pgMar w:top="1134" w:right="1134" w:bottom="1134" w:left="1134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컴 고딕">
    <w:panose1 w:val="02000500000000000000"/>
    <w:family w:val="Hancom Gothic"/>
    <w:charset w:val="00"/>
    <w:notTrueType w:val="false"/>
    <w:sig w:usb0="900002A7" w:usb1="39D7FCFB" w:usb2="00000010" w:usb3="00000001" w:csb0="00080001" w:csb1="00000001"/>
  </w:font>
  <w:font w:name="KoPubWorld돋움체 Bold">
    <w:panose1 w:val="00000800000000000000"/>
    <w:family w:val="KoPubWorldDotum"/>
    <w:charset w:val="00"/>
    <w:notTrueType w:val="false"/>
    <w:sig w:usb0="B000AABF" w:usb1="79D7FCFB" w:usb2="00000010" w:usb3="00000001" w:csb0="00080001" w:csb1="00000001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KoPubWorld돋움체 Medium">
    <w:panose1 w:val="00000600000000000000"/>
    <w:family w:val="KoPubWorldDotum"/>
    <w:charset w:val="00"/>
    <w:notTrueType w:val="false"/>
    <w:sig w:usb0="B000AABF" w:usb1="79D7FCFB" w:usb2="00000010" w:usb3="00000001" w:csb0="00080001" w:csb1="00000001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77" w:unhideWhenUsed="1"/>
    <w:lsdException w:name="toc 2" w:semiHidden="1" w:uiPriority="777" w:unhideWhenUsed="1"/>
    <w:lsdException w:name="toc 3" w:semiHidden="1" w:uiPriority="777" w:unhideWhenUsed="1"/>
    <w:lsdException w:name="toc 4" w:semiHidden="1" w:uiPriority="777" w:unhideWhenUsed="1"/>
    <w:lsdException w:name="toc 5" w:semiHidden="1" w:uiPriority="777" w:unhideWhenUsed="1"/>
    <w:lsdException w:name="toc 6" w:semiHidden="1" w:uiPriority="777" w:unhideWhenUsed="1"/>
    <w:lsdException w:name="toc 7" w:semiHidden="1" w:uiPriority="777" w:unhideWhenUsed="1"/>
    <w:lsdException w:name="toc 8" w:semiHidden="1" w:uiPriority="777" w:unhideWhenUsed="1"/>
    <w:lsdException w:name="toc 9" w:semiHidden="1" w:uiPriority="77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7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04" w:qFormat="1"/>
    <w:lsdException w:name="Emphasis" w:uiPriority="29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77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2082"/>
    <w:lsdException w:name="Light List" w:uiPriority="2083"/>
    <w:lsdException w:name="Light Grid" w:uiPriority="2084"/>
    <w:lsdException w:name="Medium Shading 1" w:uiPriority="2085"/>
    <w:lsdException w:name="Medium Shading 2" w:uiPriority="5170"/>
    <w:lsdException w:name="Medium List 1" w:uiPriority="5171"/>
    <w:lsdException w:name="Medium List 2" w:uiPriority="5430"/>
    <w:lsdException w:name="Medium Grid 1" w:uiPriority="5431"/>
    <w:lsdException w:name="Medium Grid 2" w:uiPriority="5444"/>
    <w:lsdException w:name="Medium Grid 3" w:uiPriority="5445"/>
    <w:lsdException w:name="Dark List" w:uiPriority="5494"/>
    <w:lsdException w:name="Colorful Shading" w:uiPriority="5495"/>
    <w:lsdException w:name="Colorful List" w:uiPriority="5508"/>
    <w:lsdException w:name="Colorful Grid" w:uiPriority="5509"/>
    <w:lsdException w:name="Light Shading Accent 1" w:uiPriority="2082"/>
    <w:lsdException w:name="Light List Accent 1" w:uiPriority="2083"/>
    <w:lsdException w:name="Light Grid Accent 1" w:uiPriority="2084"/>
    <w:lsdException w:name="Medium Shading 1 Accent 1" w:uiPriority="2085"/>
    <w:lsdException w:name="Medium Shading 2 Accent 1" w:uiPriority="5170"/>
    <w:lsdException w:name="Medium List 1 Accent 1" w:uiPriority="5171"/>
    <w:lsdException w:name="Revision" w:semiHidden="1"/>
    <w:lsdException w:name="List Paragraph" w:uiPriority="772" w:qFormat="1"/>
    <w:lsdException w:name="Quote" w:uiPriority="599" w:qFormat="1"/>
    <w:lsdException w:name="Intense Quote" w:uiPriority="630" w:qFormat="1"/>
    <w:lsdException w:name="Medium List 2 Accent 1" w:uiPriority="5430"/>
    <w:lsdException w:name="Medium Grid 1 Accent 1" w:uiPriority="5431"/>
    <w:lsdException w:name="Medium Grid 2 Accent 1" w:uiPriority="5444"/>
    <w:lsdException w:name="Medium Grid 3 Accent 1" w:uiPriority="5445"/>
    <w:lsdException w:name="Dark List Accent 1" w:uiPriority="5494"/>
    <w:lsdException w:name="Colorful Shading Accent 1" w:uiPriority="5495"/>
    <w:lsdException w:name="Colorful List Accent 1" w:uiPriority="5508"/>
    <w:lsdException w:name="Colorful Grid Accent 1" w:uiPriority="5509"/>
    <w:lsdException w:name="Light Shading Accent 2" w:uiPriority="2082"/>
    <w:lsdException w:name="Light List Accent 2" w:uiPriority="2083"/>
    <w:lsdException w:name="Light Grid Accent 2" w:uiPriority="2084"/>
    <w:lsdException w:name="Medium Shading 1 Accent 2" w:uiPriority="2085"/>
    <w:lsdException w:name="Medium Shading 2 Accent 2" w:uiPriority="5170"/>
    <w:lsdException w:name="Medium List 1 Accent 2" w:uiPriority="5171"/>
    <w:lsdException w:name="Medium List 2 Accent 2" w:uiPriority="5430"/>
    <w:lsdException w:name="Medium Grid 1 Accent 2" w:uiPriority="5431"/>
    <w:lsdException w:name="Medium Grid 2 Accent 2" w:uiPriority="5444"/>
    <w:lsdException w:name="Medium Grid 3 Accent 2" w:uiPriority="5445"/>
    <w:lsdException w:name="Dark List Accent 2" w:uiPriority="5494"/>
    <w:lsdException w:name="Colorful Shading Accent 2" w:uiPriority="5495"/>
    <w:lsdException w:name="Colorful List Accent 2" w:uiPriority="5508"/>
    <w:lsdException w:name="Colorful Grid Accent 2" w:uiPriority="5509"/>
    <w:lsdException w:name="Light Shading Accent 3" w:uiPriority="2082"/>
    <w:lsdException w:name="Light List Accent 3" w:uiPriority="2083"/>
    <w:lsdException w:name="Light Grid Accent 3" w:uiPriority="2084"/>
    <w:lsdException w:name="Medium Shading 1 Accent 3" w:uiPriority="2085"/>
    <w:lsdException w:name="Medium Shading 2 Accent 3" w:uiPriority="5170"/>
    <w:lsdException w:name="Medium List 1 Accent 3" w:uiPriority="5171"/>
    <w:lsdException w:name="Medium List 2 Accent 3" w:uiPriority="5430"/>
    <w:lsdException w:name="Medium Grid 1 Accent 3" w:uiPriority="5431"/>
    <w:lsdException w:name="Medium Grid 2 Accent 3" w:uiPriority="5444"/>
    <w:lsdException w:name="Medium Grid 3 Accent 3" w:uiPriority="5445"/>
    <w:lsdException w:name="Dark List Accent 3" w:uiPriority="5494"/>
    <w:lsdException w:name="Colorful Shading Accent 3" w:uiPriority="5495"/>
    <w:lsdException w:name="Colorful List Accent 3" w:uiPriority="5508"/>
    <w:lsdException w:name="Colorful Grid Accent 3" w:uiPriority="5509"/>
    <w:lsdException w:name="Light Shading Accent 4" w:uiPriority="2082"/>
    <w:lsdException w:name="Light List Accent 4" w:uiPriority="2083"/>
    <w:lsdException w:name="Light Grid Accent 4" w:uiPriority="2084"/>
    <w:lsdException w:name="Medium Shading 1 Accent 4" w:uiPriority="2085"/>
    <w:lsdException w:name="Medium Shading 2 Accent 4" w:uiPriority="5170"/>
    <w:lsdException w:name="Medium List 1 Accent 4" w:uiPriority="5171"/>
    <w:lsdException w:name="Medium List 2 Accent 4" w:uiPriority="5430"/>
    <w:lsdException w:name="Medium Grid 1 Accent 4" w:uiPriority="5431"/>
    <w:lsdException w:name="Medium Grid 2 Accent 4" w:uiPriority="5444"/>
    <w:lsdException w:name="Medium Grid 3 Accent 4" w:uiPriority="5445"/>
    <w:lsdException w:name="Dark List Accent 4" w:uiPriority="5494"/>
    <w:lsdException w:name="Colorful Shading Accent 4" w:uiPriority="5495"/>
    <w:lsdException w:name="Colorful List Accent 4" w:uiPriority="5508"/>
    <w:lsdException w:name="Colorful Grid Accent 4" w:uiPriority="5509"/>
    <w:lsdException w:name="Light Shading Accent 5" w:uiPriority="2082"/>
    <w:lsdException w:name="Light List Accent 5" w:uiPriority="2083"/>
    <w:lsdException w:name="Light Grid Accent 5" w:uiPriority="2084"/>
    <w:lsdException w:name="Medium Shading 1 Accent 5" w:uiPriority="2085"/>
    <w:lsdException w:name="Medium Shading 2 Accent 5" w:uiPriority="5170"/>
    <w:lsdException w:name="Medium List 1 Accent 5" w:uiPriority="5171"/>
    <w:lsdException w:name="Medium List 2 Accent 5" w:uiPriority="5430"/>
    <w:lsdException w:name="Medium Grid 1 Accent 5" w:uiPriority="5431"/>
    <w:lsdException w:name="Medium Grid 2 Accent 5" w:uiPriority="5444"/>
    <w:lsdException w:name="Medium Grid 3 Accent 5" w:uiPriority="5445"/>
    <w:lsdException w:name="Dark List Accent 5" w:uiPriority="5494"/>
    <w:lsdException w:name="Colorful Shading Accent 5" w:uiPriority="5495"/>
    <w:lsdException w:name="Colorful List Accent 5" w:uiPriority="5508"/>
    <w:lsdException w:name="Colorful Grid Accent 5" w:uiPriority="5509"/>
    <w:lsdException w:name="Light Shading Accent 6" w:uiPriority="2082"/>
    <w:lsdException w:name="Light List Accent 6" w:uiPriority="2083"/>
    <w:lsdException w:name="Light Grid Accent 6" w:uiPriority="2084"/>
    <w:lsdException w:name="Medium Shading 1 Accent 6" w:uiPriority="2085"/>
    <w:lsdException w:name="Medium Shading 2 Accent 6" w:uiPriority="5170"/>
    <w:lsdException w:name="Medium List 1 Accent 6" w:uiPriority="5171"/>
    <w:lsdException w:name="Medium List 2 Accent 6" w:uiPriority="5430"/>
    <w:lsdException w:name="Medium Grid 1 Accent 6" w:uiPriority="5431"/>
    <w:lsdException w:name="Medium Grid 2 Accent 6" w:uiPriority="5444"/>
    <w:lsdException w:name="Medium Grid 3 Accent 6" w:uiPriority="5445"/>
    <w:lsdException w:name="Dark List Accent 6" w:uiPriority="5494"/>
    <w:lsdException w:name="Colorful Shading Accent 6" w:uiPriority="5495"/>
    <w:lsdException w:name="Colorful List Accent 6" w:uiPriority="5508"/>
    <w:lsdException w:name="Colorful Grid Accent 6" w:uiPriority="5509"/>
    <w:lsdException w:name="Subtle Emphasis" w:uiPriority="133" w:qFormat="1"/>
    <w:lsdException w:name="Intense Emphasis" w:uiPriority="297" w:qFormat="1"/>
    <w:lsdException w:name="Subtle Reference" w:uiPriority="631" w:qFormat="1"/>
    <w:lsdException w:name="Intense Reference" w:uiPriority="662" w:qFormat="1"/>
    <w:lsdException w:name="Book Title" w:uiPriority="663" w:qFormat="1"/>
    <w:lsdException w:name="Bibliography" w:semiHidden="1" w:uiPriority="775" w:unhideWhenUsed="1"/>
    <w:lsdException w:name="TOC Heading" w:semiHidden="1" w:uiPriority="777" w:unhideWhenUsed="1" w:qFormat="1"/>
    <w:lsdException w:name="Plain Table 1" w:uiPriority="1433"/>
    <w:lsdException w:name="Plain Table 2" w:uiPriority="1536"/>
    <w:lsdException w:name="Plain Table 3" w:uiPriority="1537"/>
    <w:lsdException w:name="Plain Table 4" w:uiPriority="1544"/>
    <w:lsdException w:name="Plain Table 5" w:uiPriority="1545"/>
    <w:lsdException w:name="Grid Table Light" w:uiPriority="1432"/>
    <w:lsdException w:name="Grid Table 1 Light" w:uiPriority="1576"/>
    <w:lsdException w:name="Grid Table 2" w:uiPriority="1577"/>
    <w:lsdException w:name="Grid Table 3" w:uiPriority="1584"/>
    <w:lsdException w:name="Grid Table 4" w:uiPriority="1585"/>
    <w:lsdException w:name="Grid Table 5 Dark" w:uiPriority="1634"/>
    <w:lsdException w:name="Grid Table 6 Colorful" w:uiPriority="1635"/>
    <w:lsdException w:name="Grid Table 7 Colorful" w:uiPriority="1906"/>
    <w:lsdException w:name="Grid Table 1 Light Accent 1" w:uiPriority="1576"/>
    <w:lsdException w:name="Grid Table 2 Accent 1" w:uiPriority="1577"/>
    <w:lsdException w:name="Grid Table 3 Accent 1" w:uiPriority="1584"/>
    <w:lsdException w:name="Grid Table 4 Accent 1" w:uiPriority="1585"/>
    <w:lsdException w:name="Grid Table 5 Dark Accent 1" w:uiPriority="1634"/>
    <w:lsdException w:name="Grid Table 6 Colorful Accent 1" w:uiPriority="1635"/>
    <w:lsdException w:name="Grid Table 7 Colorful Accent 1" w:uiPriority="1906"/>
    <w:lsdException w:name="Grid Table 1 Light Accent 2" w:uiPriority="1576"/>
    <w:lsdException w:name="Grid Table 2 Accent 2" w:uiPriority="1577"/>
    <w:lsdException w:name="Grid Table 3 Accent 2" w:uiPriority="1584"/>
    <w:lsdException w:name="Grid Table 4 Accent 2" w:uiPriority="1585"/>
    <w:lsdException w:name="Grid Table 5 Dark Accent 2" w:uiPriority="1634"/>
    <w:lsdException w:name="Grid Table 6 Colorful Accent 2" w:uiPriority="1635"/>
    <w:lsdException w:name="Grid Table 7 Colorful Accent 2" w:uiPriority="1906"/>
    <w:lsdException w:name="Grid Table 1 Light Accent 3" w:uiPriority="1576"/>
    <w:lsdException w:name="Grid Table 2 Accent 3" w:uiPriority="1577"/>
    <w:lsdException w:name="Grid Table 3 Accent 3" w:uiPriority="1584"/>
    <w:lsdException w:name="Grid Table 4 Accent 3" w:uiPriority="1585"/>
    <w:lsdException w:name="Grid Table 5 Dark Accent 3" w:uiPriority="1634"/>
    <w:lsdException w:name="Grid Table 6 Colorful Accent 3" w:uiPriority="1635"/>
    <w:lsdException w:name="Grid Table 7 Colorful Accent 3" w:uiPriority="1906"/>
    <w:lsdException w:name="Grid Table 1 Light Accent 4" w:uiPriority="1576"/>
    <w:lsdException w:name="Grid Table 2 Accent 4" w:uiPriority="1577"/>
    <w:lsdException w:name="Grid Table 3 Accent 4" w:uiPriority="1584"/>
    <w:lsdException w:name="Grid Table 4 Accent 4" w:uiPriority="1585"/>
    <w:lsdException w:name="Grid Table 5 Dark Accent 4" w:uiPriority="1634"/>
    <w:lsdException w:name="Grid Table 6 Colorful Accent 4" w:uiPriority="1635"/>
    <w:lsdException w:name="Grid Table 7 Colorful Accent 4" w:uiPriority="1906"/>
    <w:lsdException w:name="Grid Table 1 Light Accent 5" w:uiPriority="1576"/>
    <w:lsdException w:name="Grid Table 2 Accent 5" w:uiPriority="1577"/>
    <w:lsdException w:name="Grid Table 3 Accent 5" w:uiPriority="1584"/>
    <w:lsdException w:name="Grid Table 4 Accent 5" w:uiPriority="1585"/>
    <w:lsdException w:name="Grid Table 5 Dark Accent 5" w:uiPriority="1634"/>
    <w:lsdException w:name="Grid Table 6 Colorful Accent 5" w:uiPriority="1635"/>
    <w:lsdException w:name="Grid Table 7 Colorful Accent 5" w:uiPriority="1906"/>
    <w:lsdException w:name="Grid Table 1 Light Accent 6" w:uiPriority="1576"/>
    <w:lsdException w:name="Grid Table 2 Accent 6" w:uiPriority="1577"/>
    <w:lsdException w:name="Grid Table 3 Accent 6" w:uiPriority="1584"/>
    <w:lsdException w:name="Grid Table 4 Accent 6" w:uiPriority="1585"/>
    <w:lsdException w:name="Grid Table 5 Dark Accent 6" w:uiPriority="1634"/>
    <w:lsdException w:name="Grid Table 6 Colorful Accent 6" w:uiPriority="1635"/>
    <w:lsdException w:name="Grid Table 7 Colorful Accent 6" w:uiPriority="1906"/>
    <w:lsdException w:name="List Table 1 Light" w:uiPriority="1576"/>
    <w:lsdException w:name="List Table 2" w:uiPriority="1577"/>
    <w:lsdException w:name="List Table 3" w:uiPriority="1584"/>
    <w:lsdException w:name="List Table 4" w:uiPriority="1585"/>
    <w:lsdException w:name="List Table 5 Dark" w:uiPriority="1634"/>
    <w:lsdException w:name="List Table 6 Colorful" w:uiPriority="1635"/>
    <w:lsdException w:name="List Table 7 Colorful" w:uiPriority="1906"/>
    <w:lsdException w:name="List Table 1 Light Accent 1" w:uiPriority="1576"/>
    <w:lsdException w:name="List Table 2 Accent 1" w:uiPriority="1577"/>
    <w:lsdException w:name="List Table 3 Accent 1" w:uiPriority="1584"/>
    <w:lsdException w:name="List Table 4 Accent 1" w:uiPriority="1585"/>
    <w:lsdException w:name="List Table 5 Dark Accent 1" w:uiPriority="1634"/>
    <w:lsdException w:name="List Table 6 Colorful Accent 1" w:uiPriority="1635"/>
    <w:lsdException w:name="List Table 7 Colorful Accent 1" w:uiPriority="1906"/>
    <w:lsdException w:name="List Table 1 Light Accent 2" w:uiPriority="1576"/>
    <w:lsdException w:name="List Table 2 Accent 2" w:uiPriority="1577"/>
    <w:lsdException w:name="List Table 3 Accent 2" w:uiPriority="1584"/>
    <w:lsdException w:name="List Table 4 Accent 2" w:uiPriority="1585"/>
    <w:lsdException w:name="List Table 5 Dark Accent 2" w:uiPriority="1634"/>
    <w:lsdException w:name="List Table 6 Colorful Accent 2" w:uiPriority="1635"/>
    <w:lsdException w:name="List Table 7 Colorful Accent 2" w:uiPriority="1906"/>
    <w:lsdException w:name="List Table 1 Light Accent 3" w:uiPriority="1576"/>
    <w:lsdException w:name="List Table 2 Accent 3" w:uiPriority="1577"/>
    <w:lsdException w:name="List Table 3 Accent 3" w:uiPriority="1584"/>
    <w:lsdException w:name="List Table 4 Accent 3" w:uiPriority="1585"/>
    <w:lsdException w:name="List Table 5 Dark Accent 3" w:uiPriority="1634"/>
    <w:lsdException w:name="List Table 6 Colorful Accent 3" w:uiPriority="1635"/>
    <w:lsdException w:name="List Table 7 Colorful Accent 3" w:uiPriority="1906"/>
    <w:lsdException w:name="List Table 1 Light Accent 4" w:uiPriority="1576"/>
    <w:lsdException w:name="List Table 2 Accent 4" w:uiPriority="1577"/>
    <w:lsdException w:name="List Table 3 Accent 4" w:uiPriority="1584"/>
    <w:lsdException w:name="List Table 4 Accent 4" w:uiPriority="1585"/>
    <w:lsdException w:name="List Table 5 Dark Accent 4" w:uiPriority="1634"/>
    <w:lsdException w:name="List Table 6 Colorful Accent 4" w:uiPriority="1635"/>
    <w:lsdException w:name="List Table 7 Colorful Accent 4" w:uiPriority="1906"/>
    <w:lsdException w:name="List Table 1 Light Accent 5" w:uiPriority="1576"/>
    <w:lsdException w:name="List Table 2 Accent 5" w:uiPriority="1577"/>
    <w:lsdException w:name="List Table 3 Accent 5" w:uiPriority="1584"/>
    <w:lsdException w:name="List Table 4 Accent 5" w:uiPriority="1585"/>
    <w:lsdException w:name="List Table 5 Dark Accent 5" w:uiPriority="1634"/>
    <w:lsdException w:name="List Table 6 Colorful Accent 5" w:uiPriority="1635"/>
    <w:lsdException w:name="List Table 7 Colorful Accent 5" w:uiPriority="1906"/>
    <w:lsdException w:name="List Table 1 Light Accent 6" w:uiPriority="1576"/>
    <w:lsdException w:name="List Table 2 Accent 6" w:uiPriority="1577"/>
    <w:lsdException w:name="List Table 3 Accent 6" w:uiPriority="1584"/>
    <w:lsdException w:name="List Table 4 Accent 6" w:uiPriority="1585"/>
    <w:lsdException w:name="List Table 5 Dark Accent 6" w:uiPriority="1634"/>
    <w:lsdException w:name="List Table 6 Colorful Accent 6" w:uiPriority="1635"/>
    <w:lsdException w:name="List Table 7 Colorful Accent 6" w:uiPriority="190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이보희1</dc:creator>
  <cp:keywords/>
  <dc:description/>
  <cp:lastModifiedBy>이보희1</cp:lastModifiedBy>
  <cp:revision>1</cp:revision>
  <dcterms:created xsi:type="dcterms:W3CDTF">2024-05-29T08:10:00Z</dcterms:created>
  <dcterms:modified xsi:type="dcterms:W3CDTF">2025-06-10T00:46:45Z</dcterms:modified>
  <cp:version>1200.0100.01</cp:version>
</cp:coreProperties>
</file>